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FC" w:rsidRPr="00C66EFC" w:rsidRDefault="00C66EFC" w:rsidP="00C66EFC">
      <w:pPr>
        <w:spacing w:after="0" w:line="240" w:lineRule="auto"/>
        <w:jc w:val="center"/>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20"/>
          <w:szCs w:val="20"/>
          <w:lang w:eastAsia="tr-TR"/>
        </w:rPr>
        <w:pict>
          <v:rect id="_x0000_i1025" style="width:700.2pt;height:2.25pt" o:hralign="center" o:hrstd="t" o:hrnoshade="t" o:hr="t" fillcolor="blue" stroked="f"/>
        </w:pict>
      </w:r>
    </w:p>
    <w:p w:rsidR="00C66EFC" w:rsidRPr="00C66EFC" w:rsidRDefault="00C66EFC" w:rsidP="00C66EFC">
      <w:pPr>
        <w:spacing w:after="0" w:line="240" w:lineRule="atLeast"/>
        <w:jc w:val="center"/>
        <w:rPr>
          <w:rFonts w:ascii="Times New Roman" w:eastAsia="Times New Roman" w:hAnsi="Times New Roman" w:cs="Times New Roman"/>
          <w:color w:val="000000"/>
          <w:sz w:val="20"/>
          <w:szCs w:val="20"/>
          <w:lang w:eastAsia="tr-TR"/>
        </w:rPr>
      </w:pPr>
      <w:bookmarkStart w:id="0" w:name="A01"/>
      <w:bookmarkEnd w:id="0"/>
      <w:r w:rsidRPr="00C66EFC">
        <w:rPr>
          <w:rFonts w:ascii="Times New Roman" w:eastAsia="Times New Roman" w:hAnsi="Times New Roman" w:cs="Times New Roman"/>
          <w:color w:val="000000"/>
          <w:sz w:val="18"/>
          <w:szCs w:val="18"/>
          <w:lang w:eastAsia="tr-TR"/>
        </w:rPr>
        <w:t>KAT KARŞILIĞI İNŞAAT YAPTIRILACAKTIR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b/>
          <w:bCs/>
          <w:color w:val="0000FF"/>
          <w:sz w:val="18"/>
          <w:szCs w:val="18"/>
          <w:lang w:eastAsia="tr-TR"/>
        </w:rPr>
        <w:t>Melikgazi Belediye Başkanlığından:</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Kayseri ili, Melikgazi ilçesi, Küçükali Mahallesinde geçici 8. adada 2 blok olmak üzere: </w:t>
      </w:r>
      <w:r w:rsidRPr="00C66EFC">
        <w:rPr>
          <w:rFonts w:ascii="Times New Roman" w:eastAsia="Times New Roman" w:hAnsi="Times New Roman" w:cs="Times New Roman"/>
          <w:color w:val="000000"/>
          <w:spacing w:val="2"/>
          <w:sz w:val="18"/>
          <w:szCs w:val="18"/>
          <w:lang w:eastAsia="tr-TR"/>
        </w:rPr>
        <w:t>Kayseri ili Melikgazi İlçesi kentsel dönüşüm alanı içerisinde </w:t>
      </w:r>
      <w:proofErr w:type="spellStart"/>
      <w:r w:rsidRPr="00C66EFC">
        <w:rPr>
          <w:rFonts w:ascii="Times New Roman" w:eastAsia="Times New Roman" w:hAnsi="Times New Roman" w:cs="Times New Roman"/>
          <w:color w:val="000000"/>
          <w:spacing w:val="2"/>
          <w:sz w:val="18"/>
          <w:szCs w:val="18"/>
          <w:lang w:eastAsia="tr-TR"/>
        </w:rPr>
        <w:t>K.Karabekir</w:t>
      </w:r>
      <w:proofErr w:type="spellEnd"/>
      <w:r w:rsidRPr="00C66EFC">
        <w:rPr>
          <w:rFonts w:ascii="Times New Roman" w:eastAsia="Times New Roman" w:hAnsi="Times New Roman" w:cs="Times New Roman"/>
          <w:color w:val="000000"/>
          <w:spacing w:val="2"/>
          <w:sz w:val="18"/>
          <w:szCs w:val="18"/>
          <w:lang w:eastAsia="tr-TR"/>
        </w:rPr>
        <w:t> Mahallesinde geçici</w:t>
      </w:r>
      <w:r w:rsidRPr="00C66EFC">
        <w:rPr>
          <w:rFonts w:ascii="Times New Roman" w:eastAsia="Times New Roman" w:hAnsi="Times New Roman" w:cs="Times New Roman"/>
          <w:color w:val="000000"/>
          <w:sz w:val="18"/>
          <w:szCs w:val="18"/>
          <w:lang w:eastAsia="tr-TR"/>
        </w:rPr>
        <w:t xml:space="preserve"> 8. adada C blok 135 m² brüt alanlı 48 daire 3 </w:t>
      </w:r>
      <w:proofErr w:type="gramStart"/>
      <w:r w:rsidRPr="00C66EFC">
        <w:rPr>
          <w:rFonts w:ascii="Times New Roman" w:eastAsia="Times New Roman" w:hAnsi="Times New Roman" w:cs="Times New Roman"/>
          <w:color w:val="000000"/>
          <w:sz w:val="18"/>
          <w:szCs w:val="18"/>
          <w:lang w:eastAsia="tr-TR"/>
        </w:rPr>
        <w:t>dükkan</w:t>
      </w:r>
      <w:proofErr w:type="gramEnd"/>
      <w:r w:rsidRPr="00C66EFC">
        <w:rPr>
          <w:rFonts w:ascii="Times New Roman" w:eastAsia="Times New Roman" w:hAnsi="Times New Roman" w:cs="Times New Roman"/>
          <w:color w:val="000000"/>
          <w:sz w:val="18"/>
          <w:szCs w:val="18"/>
          <w:lang w:eastAsia="tr-TR"/>
        </w:rPr>
        <w:t xml:space="preserve"> ve 8.ada A blok 135 m² brüt alanlı 52 daire  2 dükkan inşaatı olmak üzere toplamda 100 daire ve 347,79 m² dükkan inşaatı yapılması işi 2886 sayılı Devlet ihale Kanunun 35/a (36. Maddesine göre) kapalı teklif usulü ile ihaleye çıkartılmıştır.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6EFC">
        <w:rPr>
          <w:rFonts w:ascii="Times New Roman" w:eastAsia="Times New Roman" w:hAnsi="Times New Roman" w:cs="Times New Roman"/>
          <w:color w:val="000000"/>
          <w:sz w:val="18"/>
          <w:szCs w:val="18"/>
          <w:lang w:eastAsia="tr-TR"/>
        </w:rPr>
        <w:t>İli                            : Kayseri</w:t>
      </w:r>
      <w:proofErr w:type="gramEnd"/>
      <w:r w:rsidRPr="00C66EFC">
        <w:rPr>
          <w:rFonts w:ascii="Times New Roman" w:eastAsia="Times New Roman" w:hAnsi="Times New Roman" w:cs="Times New Roman"/>
          <w:color w:val="000000"/>
          <w:sz w:val="18"/>
          <w:szCs w:val="18"/>
          <w:lang w:eastAsia="tr-TR"/>
        </w:rPr>
        <w:t>,</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6EFC">
        <w:rPr>
          <w:rFonts w:ascii="Times New Roman" w:eastAsia="Times New Roman" w:hAnsi="Times New Roman" w:cs="Times New Roman"/>
          <w:color w:val="000000"/>
          <w:sz w:val="18"/>
          <w:szCs w:val="18"/>
          <w:lang w:eastAsia="tr-TR"/>
        </w:rPr>
        <w:t>İlçesi                       : Melikgazi</w:t>
      </w:r>
      <w:proofErr w:type="gramEnd"/>
      <w:r w:rsidRPr="00C66EFC">
        <w:rPr>
          <w:rFonts w:ascii="Times New Roman" w:eastAsia="Times New Roman" w:hAnsi="Times New Roman" w:cs="Times New Roman"/>
          <w:color w:val="000000"/>
          <w:sz w:val="18"/>
          <w:szCs w:val="18"/>
          <w:lang w:eastAsia="tr-TR"/>
        </w:rPr>
        <w:t>,</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6EFC">
        <w:rPr>
          <w:rFonts w:ascii="Times New Roman" w:eastAsia="Times New Roman" w:hAnsi="Times New Roman" w:cs="Times New Roman"/>
          <w:color w:val="000000"/>
          <w:sz w:val="18"/>
          <w:szCs w:val="18"/>
          <w:lang w:eastAsia="tr-TR"/>
        </w:rPr>
        <w:t>Semti                      : Küçükali</w:t>
      </w:r>
      <w:proofErr w:type="gramEnd"/>
      <w:r w:rsidRPr="00C66EFC">
        <w:rPr>
          <w:rFonts w:ascii="Times New Roman" w:eastAsia="Times New Roman" w:hAnsi="Times New Roman" w:cs="Times New Roman"/>
          <w:color w:val="000000"/>
          <w:sz w:val="18"/>
          <w:szCs w:val="18"/>
          <w:lang w:eastAsia="tr-TR"/>
        </w:rPr>
        <w:t>,</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Pafta Ada/</w:t>
      </w:r>
      <w:proofErr w:type="gramStart"/>
      <w:r w:rsidRPr="00C66EFC">
        <w:rPr>
          <w:rFonts w:ascii="Times New Roman" w:eastAsia="Times New Roman" w:hAnsi="Times New Roman" w:cs="Times New Roman"/>
          <w:color w:val="000000"/>
          <w:sz w:val="18"/>
          <w:szCs w:val="18"/>
          <w:lang w:eastAsia="tr-TR"/>
        </w:rPr>
        <w:t>Parsel     : Geçici</w:t>
      </w:r>
      <w:proofErr w:type="gramEnd"/>
      <w:r w:rsidRPr="00C66EFC">
        <w:rPr>
          <w:rFonts w:ascii="Times New Roman" w:eastAsia="Times New Roman" w:hAnsi="Times New Roman" w:cs="Times New Roman"/>
          <w:color w:val="000000"/>
          <w:sz w:val="18"/>
          <w:szCs w:val="18"/>
          <w:lang w:eastAsia="tr-TR"/>
        </w:rPr>
        <w:t xml:space="preserve"> 8. ada</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1 - İhale 27.03.2018 tarihinde Salı günü saat 14.30’da </w:t>
      </w:r>
      <w:proofErr w:type="gramStart"/>
      <w:r w:rsidRPr="00C66EFC">
        <w:rPr>
          <w:rFonts w:ascii="Times New Roman" w:eastAsia="Times New Roman" w:hAnsi="Times New Roman" w:cs="Times New Roman"/>
          <w:color w:val="000000"/>
          <w:sz w:val="18"/>
          <w:szCs w:val="18"/>
          <w:lang w:eastAsia="tr-TR"/>
        </w:rPr>
        <w:t>Seyitgazi mahallesi</w:t>
      </w:r>
      <w:proofErr w:type="gramEnd"/>
      <w:r w:rsidRPr="00C66EFC">
        <w:rPr>
          <w:rFonts w:ascii="Times New Roman" w:eastAsia="Times New Roman" w:hAnsi="Times New Roman" w:cs="Times New Roman"/>
          <w:color w:val="000000"/>
          <w:sz w:val="18"/>
          <w:szCs w:val="18"/>
          <w:lang w:eastAsia="tr-TR"/>
        </w:rPr>
        <w:t> Nuh Naci Yazgan Caddesi Melikgazi Belediyesi Encümen salonunda yapılacaktır.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2 - Bu işin muhammen bedeli 16.325.656,72 TL. </w:t>
      </w:r>
      <w:proofErr w:type="spellStart"/>
      <w:proofErr w:type="gramStart"/>
      <w:r w:rsidRPr="00C66EFC">
        <w:rPr>
          <w:rFonts w:ascii="Times New Roman" w:eastAsia="Times New Roman" w:hAnsi="Times New Roman" w:cs="Times New Roman"/>
          <w:color w:val="000000"/>
          <w:sz w:val="18"/>
          <w:szCs w:val="18"/>
          <w:lang w:eastAsia="tr-TR"/>
        </w:rPr>
        <w:t>dır</w:t>
      </w:r>
      <w:proofErr w:type="spellEnd"/>
      <w:proofErr w:type="gramEnd"/>
      <w:r w:rsidRPr="00C66EFC">
        <w:rPr>
          <w:rFonts w:ascii="Times New Roman" w:eastAsia="Times New Roman" w:hAnsi="Times New Roman" w:cs="Times New Roman"/>
          <w:color w:val="000000"/>
          <w:sz w:val="18"/>
          <w:szCs w:val="18"/>
          <w:lang w:eastAsia="tr-TR"/>
        </w:rPr>
        <w:t>.</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(Bu bedel inşaat maliyeti toplamıdır)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3 - İstekliler, İhaleye Katılmak için Şartnameye uygun teklif mektubu ile birlikte;</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A - Kanuni </w:t>
      </w:r>
      <w:proofErr w:type="gramStart"/>
      <w:r w:rsidRPr="00C66EFC">
        <w:rPr>
          <w:rFonts w:ascii="Times New Roman" w:eastAsia="Times New Roman" w:hAnsi="Times New Roman" w:cs="Times New Roman"/>
          <w:color w:val="000000"/>
          <w:sz w:val="18"/>
          <w:szCs w:val="18"/>
          <w:lang w:eastAsia="tr-TR"/>
        </w:rPr>
        <w:t>ikametgahı</w:t>
      </w:r>
      <w:proofErr w:type="gramEnd"/>
      <w:r w:rsidRPr="00C66EFC">
        <w:rPr>
          <w:rFonts w:ascii="Times New Roman" w:eastAsia="Times New Roman" w:hAnsi="Times New Roman" w:cs="Times New Roman"/>
          <w:color w:val="000000"/>
          <w:sz w:val="18"/>
          <w:szCs w:val="18"/>
          <w:lang w:eastAsia="tr-TR"/>
        </w:rPr>
        <w:t> olması,</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proofErr w:type="spellStart"/>
      <w:r w:rsidRPr="00C66EFC">
        <w:rPr>
          <w:rFonts w:ascii="Times New Roman" w:eastAsia="Times New Roman" w:hAnsi="Times New Roman" w:cs="Times New Roman"/>
          <w:color w:val="000000"/>
          <w:sz w:val="18"/>
          <w:szCs w:val="18"/>
          <w:lang w:eastAsia="tr-TR"/>
        </w:rPr>
        <w:t>içersinde</w:t>
      </w:r>
      <w:proofErr w:type="spellEnd"/>
      <w:r w:rsidRPr="00C66EFC">
        <w:rPr>
          <w:rFonts w:ascii="Times New Roman" w:eastAsia="Times New Roman" w:hAnsi="Times New Roman" w:cs="Times New Roman"/>
          <w:color w:val="000000"/>
          <w:sz w:val="18"/>
          <w:szCs w:val="18"/>
          <w:lang w:eastAsia="tr-TR"/>
        </w:rPr>
        <w:t> alınmış, tüzel kişiliğin sicile kayıtlı olduğuna dair belge,</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D - Teklif vermeye yetkili olduğunu gösteren Noter tasdikli imza Beyannamesi/imza Sirküleri;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a) Gerçek kişi olması halinde, noter tasdikli imza beyannamesi,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E - </w:t>
      </w:r>
      <w:proofErr w:type="gramStart"/>
      <w:r w:rsidRPr="00C66EFC">
        <w:rPr>
          <w:rFonts w:ascii="Times New Roman" w:eastAsia="Times New Roman" w:hAnsi="Times New Roman" w:cs="Times New Roman"/>
          <w:color w:val="000000"/>
          <w:sz w:val="18"/>
          <w:szCs w:val="18"/>
          <w:lang w:eastAsia="tr-TR"/>
        </w:rPr>
        <w:t>Vekaleten</w:t>
      </w:r>
      <w:proofErr w:type="gramEnd"/>
      <w:r w:rsidRPr="00C66EFC">
        <w:rPr>
          <w:rFonts w:ascii="Times New Roman" w:eastAsia="Times New Roman" w:hAnsi="Times New Roman" w:cs="Times New Roman"/>
          <w:color w:val="000000"/>
          <w:sz w:val="18"/>
          <w:szCs w:val="18"/>
          <w:lang w:eastAsia="tr-TR"/>
        </w:rPr>
        <w:t> ihaleye katılma halinde, istekli adına katılan kişinin ihaleye katılmaya ilişkin noter tasdikli vekaletnamesi ile noter tasdikli imza beyannamesi / imza sirküleri,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G - Bu işin ihale Şartnamesi ve eklerinin satın alındığına dair alındı belgesi,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Ekonomik </w:t>
      </w:r>
      <w:proofErr w:type="gramStart"/>
      <w:r w:rsidRPr="00C66EFC">
        <w:rPr>
          <w:rFonts w:ascii="Times New Roman" w:eastAsia="Times New Roman" w:hAnsi="Times New Roman" w:cs="Times New Roman"/>
          <w:color w:val="000000"/>
          <w:sz w:val="18"/>
          <w:szCs w:val="18"/>
          <w:lang w:eastAsia="tr-TR"/>
        </w:rPr>
        <w:t>kriterler</w:t>
      </w:r>
      <w:proofErr w:type="gramEnd"/>
      <w:r w:rsidRPr="00C66EFC">
        <w:rPr>
          <w:rFonts w:ascii="Times New Roman" w:eastAsia="Times New Roman" w:hAnsi="Times New Roman" w:cs="Times New Roman"/>
          <w:color w:val="000000"/>
          <w:sz w:val="18"/>
          <w:szCs w:val="18"/>
          <w:lang w:eastAsia="tr-TR"/>
        </w:rPr>
        <w:t>;</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H - İstekliler geçici teminat olarak muhammen bedelin % 3’ü oranında geçici teminat vereceklerdir. Tekliflerin geçerlilik süresi 90 gündür.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İ - İsteklinin ilgili vergi dairesinden ilan tarihinden sonra alınacak vergi borcu olmadığına dair belgenin aslı veya noter tasdikli sureti veya e- borcu yoktur belgesinin İdareye ibraz edilmesi.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J - İlan tarihinden sonra ilgili Sosyal Güvenlik Kurumundan alınacak prim borcu olmadığına dair belgenin aslı veya noter tasdikli sureti veya e- borcu yoktur belgesinin İdareye ibraz edilmesi.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İş deneyim belgeleri;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lastRenderedPageBreak/>
        <w:t>K - İsteklinin son 15 (</w:t>
      </w:r>
      <w:proofErr w:type="spellStart"/>
      <w:r w:rsidRPr="00C66EFC">
        <w:rPr>
          <w:rFonts w:ascii="Times New Roman" w:eastAsia="Times New Roman" w:hAnsi="Times New Roman" w:cs="Times New Roman"/>
          <w:color w:val="000000"/>
          <w:sz w:val="18"/>
          <w:szCs w:val="18"/>
          <w:lang w:eastAsia="tr-TR"/>
        </w:rPr>
        <w:t>onbeş</w:t>
      </w:r>
      <w:proofErr w:type="spellEnd"/>
      <w:r w:rsidRPr="00C66EFC">
        <w:rPr>
          <w:rFonts w:ascii="Times New Roman" w:eastAsia="Times New Roman" w:hAnsi="Times New Roman" w:cs="Times New Roman"/>
          <w:color w:val="000000"/>
          <w:sz w:val="18"/>
          <w:szCs w:val="18"/>
          <w:lang w:eastAsia="tr-TR"/>
        </w:rPr>
        <w:t>) yıl içinde yurt içinde veya yurt dışında, kamu veya özel sektörde muhammen bedelinin </w:t>
      </w:r>
      <w:proofErr w:type="gramStart"/>
      <w:r w:rsidRPr="00C66EFC">
        <w:rPr>
          <w:rFonts w:ascii="Times New Roman" w:eastAsia="Times New Roman" w:hAnsi="Times New Roman" w:cs="Times New Roman"/>
          <w:color w:val="000000"/>
          <w:sz w:val="18"/>
          <w:szCs w:val="18"/>
          <w:lang w:eastAsia="tr-TR"/>
        </w:rPr>
        <w:t>(</w:t>
      </w:r>
      <w:proofErr w:type="gramEnd"/>
      <w:r w:rsidRPr="00C66EFC">
        <w:rPr>
          <w:rFonts w:ascii="Times New Roman" w:eastAsia="Times New Roman" w:hAnsi="Times New Roman" w:cs="Times New Roman"/>
          <w:color w:val="000000"/>
          <w:sz w:val="18"/>
          <w:szCs w:val="18"/>
          <w:lang w:eastAsia="tr-TR"/>
        </w:rPr>
        <w:t>en az % 80’i oranında gerçekleştirdiği veya en az % 80’i oranında denetlediği veyahut yönettiği idarece kusursuz kabul edilen ihale konusu iş veya benzer işlerde, ilgili deneyimi gösteren ve işin muhammen bedelin %30 undan den az olmamak üzere tek sözleşmeye ilişkin iş deneyim belgesi</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6EFC">
        <w:rPr>
          <w:rFonts w:ascii="Times New Roman" w:eastAsia="Times New Roman" w:hAnsi="Times New Roman" w:cs="Times New Roman"/>
          <w:color w:val="000000"/>
          <w:sz w:val="18"/>
          <w:szCs w:val="18"/>
          <w:lang w:eastAsia="tr-TR"/>
        </w:rPr>
        <w:t>L - Muhammen bedelin % 30 undan az olmamak üzere ihale tarihi itibarı ile geçerli olan III B sınıfı son </w:t>
      </w:r>
      <w:proofErr w:type="spellStart"/>
      <w:r w:rsidRPr="00C66EFC">
        <w:rPr>
          <w:rFonts w:ascii="Times New Roman" w:eastAsia="Times New Roman" w:hAnsi="Times New Roman" w:cs="Times New Roman"/>
          <w:color w:val="000000"/>
          <w:sz w:val="18"/>
          <w:szCs w:val="18"/>
          <w:lang w:eastAsia="tr-TR"/>
        </w:rPr>
        <w:t>onbeş</w:t>
      </w:r>
      <w:proofErr w:type="spellEnd"/>
      <w:r w:rsidRPr="00C66EFC">
        <w:rPr>
          <w:rFonts w:ascii="Times New Roman" w:eastAsia="Times New Roman" w:hAnsi="Times New Roman" w:cs="Times New Roman"/>
          <w:color w:val="000000"/>
          <w:sz w:val="18"/>
          <w:szCs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M - Benzer işe denk sayılacak mühendislik veya mimarlık bölümleri; İnşaat Mühendisliği </w:t>
      </w:r>
      <w:proofErr w:type="spellStart"/>
      <w:r w:rsidRPr="00C66EFC">
        <w:rPr>
          <w:rFonts w:ascii="Times New Roman" w:eastAsia="Times New Roman" w:hAnsi="Times New Roman" w:cs="Times New Roman"/>
          <w:color w:val="000000"/>
          <w:sz w:val="18"/>
          <w:szCs w:val="18"/>
          <w:lang w:eastAsia="tr-TR"/>
        </w:rPr>
        <w:t>Mimarlık´tır</w:t>
      </w:r>
      <w:proofErr w:type="spellEnd"/>
      <w:r w:rsidRPr="00C66EFC">
        <w:rPr>
          <w:rFonts w:ascii="Times New Roman" w:eastAsia="Times New Roman" w:hAnsi="Times New Roman" w:cs="Times New Roman"/>
          <w:color w:val="000000"/>
          <w:sz w:val="18"/>
          <w:szCs w:val="18"/>
          <w:lang w:eastAsia="tr-TR"/>
        </w:rPr>
        <w:t>.</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Mühendis ve mimarların mezuniyet belgeleriyle elde ettikleri deneyimin, mühendis veya mimarların en az beş yıldır en az % 51 hissesine sahip olduğu veya her iki ortağın da mühendis olup % 50-%50 ortak olduğu tüzel kişiler tarafından da kullanılabilmesi mümkündür.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6EFC">
        <w:rPr>
          <w:rFonts w:ascii="Times New Roman" w:eastAsia="Times New Roman" w:hAnsi="Times New Roman" w:cs="Times New Roman"/>
          <w:color w:val="000000"/>
          <w:sz w:val="18"/>
          <w:szCs w:val="18"/>
          <w:lang w:eastAsia="tr-TR"/>
        </w:rPr>
        <w:t>N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Ö - İhale konusu işte idarenin onayı ile alt yüklenici çalıştırılabilir. Ancak işin tamamı alt yüklenicilere yaptırılamaz.</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P - İdare tarafından istenilen Teknik personel taahhütnamesi verilecektir.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09"/>
        <w:gridCol w:w="3260"/>
        <w:gridCol w:w="1418"/>
        <w:gridCol w:w="1701"/>
      </w:tblGrid>
      <w:tr w:rsidR="00C66EFC" w:rsidRPr="00C66EFC" w:rsidTr="00C66EFC">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Adet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Pozisyonu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Mesleki Unvanı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Mesleki Özellikleri</w:t>
            </w:r>
          </w:p>
        </w:tc>
      </w:tr>
      <w:tr w:rsidR="00C66EFC" w:rsidRPr="00C66EFC" w:rsidTr="00C66EFC">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İNŞAAT MÜHENDİSİ VEYA MİMAR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 </w:t>
            </w:r>
          </w:p>
        </w:tc>
      </w:tr>
    </w:tbl>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2977"/>
        <w:gridCol w:w="1559"/>
      </w:tblGrid>
      <w:tr w:rsidR="00C66EFC" w:rsidRPr="00C66EFC" w:rsidTr="00C66EF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40" w:lineRule="atLeast"/>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(Mesleki unvan) için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4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TL/Gün</w:t>
            </w:r>
          </w:p>
        </w:tc>
      </w:tr>
      <w:tr w:rsidR="00C66EFC" w:rsidRPr="00C66EFC" w:rsidTr="00C66EF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40" w:lineRule="atLeast"/>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MÜHENDİS &amp; MİMAR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66EFC" w:rsidRPr="00C66EFC" w:rsidRDefault="00C66EFC" w:rsidP="00C66EFC">
            <w:pPr>
              <w:spacing w:after="0" w:line="240" w:lineRule="atLeast"/>
              <w:jc w:val="center"/>
              <w:rPr>
                <w:rFonts w:ascii="Times New Roman" w:eastAsia="Times New Roman" w:hAnsi="Times New Roman" w:cs="Times New Roman"/>
                <w:sz w:val="20"/>
                <w:szCs w:val="20"/>
                <w:lang w:eastAsia="tr-TR"/>
              </w:rPr>
            </w:pPr>
            <w:r w:rsidRPr="00C66EFC">
              <w:rPr>
                <w:rFonts w:ascii="Times New Roman" w:eastAsia="Times New Roman" w:hAnsi="Times New Roman" w:cs="Times New Roman"/>
                <w:sz w:val="18"/>
                <w:szCs w:val="18"/>
                <w:lang w:eastAsia="tr-TR"/>
              </w:rPr>
              <w:t>200</w:t>
            </w:r>
          </w:p>
        </w:tc>
      </w:tr>
    </w:tbl>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6EFC">
        <w:rPr>
          <w:rFonts w:ascii="Times New Roman" w:eastAsia="Times New Roman" w:hAnsi="Times New Roman" w:cs="Times New Roman"/>
          <w:color w:val="000000"/>
          <w:sz w:val="18"/>
          <w:szCs w:val="18"/>
          <w:lang w:eastAsia="tr-TR"/>
        </w:rPr>
        <w:t>ceza</w:t>
      </w:r>
      <w:proofErr w:type="gramEnd"/>
      <w:r w:rsidRPr="00C66EFC">
        <w:rPr>
          <w:rFonts w:ascii="Times New Roman" w:eastAsia="Times New Roman" w:hAnsi="Times New Roman" w:cs="Times New Roman"/>
          <w:color w:val="000000"/>
          <w:sz w:val="18"/>
          <w:szCs w:val="18"/>
          <w:lang w:eastAsia="tr-TR"/>
        </w:rPr>
        <w:t> uygulanır.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 </w:t>
      </w:r>
      <w:proofErr w:type="gramStart"/>
      <w:r w:rsidRPr="00C66EFC">
        <w:rPr>
          <w:rFonts w:ascii="Times New Roman" w:eastAsia="Times New Roman" w:hAnsi="Times New Roman" w:cs="Times New Roman"/>
          <w:color w:val="000000"/>
          <w:sz w:val="18"/>
          <w:szCs w:val="18"/>
          <w:lang w:eastAsia="tr-TR"/>
        </w:rPr>
        <w:t>….</w:t>
      </w:r>
      <w:proofErr w:type="gramEnd"/>
      <w:r w:rsidRPr="00C66EFC">
        <w:rPr>
          <w:rFonts w:ascii="Times New Roman" w:eastAsia="Times New Roman" w:hAnsi="Times New Roman" w:cs="Times New Roman"/>
          <w:color w:val="000000"/>
          <w:sz w:val="18"/>
          <w:szCs w:val="18"/>
          <w:lang w:eastAsia="tr-TR"/>
        </w:rPr>
        <w:t> 300 TL. </w:t>
      </w:r>
      <w:proofErr w:type="gramStart"/>
      <w:r w:rsidRPr="00C66EFC">
        <w:rPr>
          <w:rFonts w:ascii="Times New Roman" w:eastAsia="Times New Roman" w:hAnsi="Times New Roman" w:cs="Times New Roman"/>
          <w:color w:val="000000"/>
          <w:sz w:val="18"/>
          <w:szCs w:val="18"/>
          <w:lang w:eastAsia="tr-TR"/>
        </w:rPr>
        <w:t>yatırılmak</w:t>
      </w:r>
      <w:proofErr w:type="gramEnd"/>
      <w:r w:rsidRPr="00C66EFC">
        <w:rPr>
          <w:rFonts w:ascii="Times New Roman" w:eastAsia="Times New Roman" w:hAnsi="Times New Roman" w:cs="Times New Roman"/>
          <w:color w:val="000000"/>
          <w:sz w:val="18"/>
          <w:szCs w:val="18"/>
          <w:lang w:eastAsia="tr-TR"/>
        </w:rPr>
        <w:t> suretiyle alınmış makbuz karşılığında aynı adresten temin edilebilir. İhaleye teklif verecek olanların ihale dokümanını satın almaları zorunludur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5 - İhaleye katılmak için istenilen suret belgeler Noter tasdikli olacaktır.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9 - Ekte sözleşmede gösterilen </w:t>
      </w:r>
      <w:proofErr w:type="spellStart"/>
      <w:r w:rsidRPr="00C66EFC">
        <w:rPr>
          <w:rFonts w:ascii="Times New Roman" w:eastAsia="Times New Roman" w:hAnsi="Times New Roman" w:cs="Times New Roman"/>
          <w:color w:val="000000"/>
          <w:sz w:val="18"/>
          <w:szCs w:val="18"/>
          <w:lang w:eastAsia="tr-TR"/>
        </w:rPr>
        <w:t>pursantaj</w:t>
      </w:r>
      <w:proofErr w:type="spellEnd"/>
      <w:r w:rsidRPr="00C66EFC">
        <w:rPr>
          <w:rFonts w:ascii="Times New Roman" w:eastAsia="Times New Roman" w:hAnsi="Times New Roman" w:cs="Times New Roman"/>
          <w:color w:val="000000"/>
          <w:sz w:val="18"/>
          <w:szCs w:val="18"/>
          <w:lang w:eastAsia="tr-TR"/>
        </w:rPr>
        <w:t> tablosuna göre bütün inşaatlar üzerinden tapu devirleri şu şekilde yapılacaktır.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İnşaat % 20 seviyesine gelinceye kadar tapu devri yapılmayacaktır.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lastRenderedPageBreak/>
        <w:t>• </w:t>
      </w:r>
      <w:proofErr w:type="spellStart"/>
      <w:r w:rsidRPr="00C66EFC">
        <w:rPr>
          <w:rFonts w:ascii="Times New Roman" w:eastAsia="Times New Roman" w:hAnsi="Times New Roman" w:cs="Times New Roman"/>
          <w:color w:val="000000"/>
          <w:sz w:val="18"/>
          <w:szCs w:val="18"/>
          <w:lang w:eastAsia="tr-TR"/>
        </w:rPr>
        <w:t>Pursantaj</w:t>
      </w:r>
      <w:proofErr w:type="spellEnd"/>
      <w:r w:rsidRPr="00C66EFC">
        <w:rPr>
          <w:rFonts w:ascii="Times New Roman" w:eastAsia="Times New Roman" w:hAnsi="Times New Roman" w:cs="Times New Roman"/>
          <w:color w:val="000000"/>
          <w:sz w:val="18"/>
          <w:szCs w:val="18"/>
          <w:lang w:eastAsia="tr-TR"/>
        </w:rPr>
        <w:t> oranına göre inşaat tamamlanma seviyesi tespit edilir. Tamamlanan miktar kadar tapu devri kat irtifakı oranı üzerinden yapılır. Ancak </w:t>
      </w:r>
      <w:proofErr w:type="spellStart"/>
      <w:r w:rsidRPr="00C66EFC">
        <w:rPr>
          <w:rFonts w:ascii="Times New Roman" w:eastAsia="Times New Roman" w:hAnsi="Times New Roman" w:cs="Times New Roman"/>
          <w:color w:val="000000"/>
          <w:sz w:val="18"/>
          <w:szCs w:val="18"/>
          <w:lang w:eastAsia="tr-TR"/>
        </w:rPr>
        <w:t>hakedilen</w:t>
      </w:r>
      <w:proofErr w:type="spellEnd"/>
      <w:r w:rsidRPr="00C66EFC">
        <w:rPr>
          <w:rFonts w:ascii="Times New Roman" w:eastAsia="Times New Roman" w:hAnsi="Times New Roman" w:cs="Times New Roman"/>
          <w:color w:val="000000"/>
          <w:sz w:val="18"/>
          <w:szCs w:val="18"/>
          <w:lang w:eastAsia="tr-TR"/>
        </w:rPr>
        <w:t> tapu devri miktarının %20 sini içeride tutularak tapu devri yapılmayacaktır.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İnşaatın tamamının geçici kabulü yapılınca % 90 tapu devri yapılacaktır.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Yapı kullanma izin belgesi alınınca tamamının tapu devri yapılacaktır.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Bloklar 36 ayda tamamlanacaktır.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Fenni yönden çalışılamayacak günler süre hesabına katılmış olup ilave süre verilmeyecektir</w:t>
      </w:r>
    </w:p>
    <w:p w:rsidR="00C66EFC" w:rsidRPr="00C66EFC" w:rsidRDefault="00C66EFC" w:rsidP="00C66EFC">
      <w:pPr>
        <w:spacing w:after="0" w:line="240" w:lineRule="atLeast"/>
        <w:ind w:firstLine="567"/>
        <w:jc w:val="both"/>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C66EFC" w:rsidRPr="00C66EFC" w:rsidRDefault="00C66EFC" w:rsidP="00C66EFC">
      <w:pPr>
        <w:spacing w:after="0" w:line="240" w:lineRule="atLeast"/>
        <w:ind w:firstLine="567"/>
        <w:jc w:val="right"/>
        <w:rPr>
          <w:rFonts w:ascii="Times New Roman" w:eastAsia="Times New Roman" w:hAnsi="Times New Roman" w:cs="Times New Roman"/>
          <w:color w:val="000000"/>
          <w:sz w:val="20"/>
          <w:szCs w:val="20"/>
          <w:lang w:eastAsia="tr-TR"/>
        </w:rPr>
      </w:pPr>
      <w:r w:rsidRPr="00C66EFC">
        <w:rPr>
          <w:rFonts w:ascii="Times New Roman" w:eastAsia="Times New Roman" w:hAnsi="Times New Roman" w:cs="Times New Roman"/>
          <w:color w:val="000000"/>
          <w:sz w:val="18"/>
          <w:szCs w:val="18"/>
          <w:lang w:eastAsia="tr-TR"/>
        </w:rPr>
        <w:t>2442/1-1</w:t>
      </w:r>
    </w:p>
    <w:p w:rsidR="00C66EFC" w:rsidRPr="00C66EFC" w:rsidRDefault="00C66EFC" w:rsidP="00C66EFC">
      <w:pPr>
        <w:spacing w:after="0" w:line="240" w:lineRule="atLeast"/>
        <w:rPr>
          <w:rFonts w:ascii="Times New Roman" w:eastAsia="Times New Roman" w:hAnsi="Times New Roman" w:cs="Times New Roman"/>
          <w:color w:val="000000"/>
          <w:sz w:val="27"/>
          <w:szCs w:val="27"/>
          <w:lang w:eastAsia="tr-TR"/>
        </w:rPr>
      </w:pPr>
      <w:hyperlink r:id="rId5" w:anchor="_top" w:history="1">
        <w:r w:rsidRPr="00C66EFC">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C66E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FC"/>
    <w:rsid w:val="001F5166"/>
    <w:rsid w:val="00C66EF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66EFC"/>
  </w:style>
  <w:style w:type="character" w:customStyle="1" w:styleId="grame">
    <w:name w:val="grame"/>
    <w:basedOn w:val="VarsaylanParagrafYazTipi"/>
    <w:rsid w:val="00C66EFC"/>
  </w:style>
  <w:style w:type="paragraph" w:styleId="NormalWeb">
    <w:name w:val="Normal (Web)"/>
    <w:basedOn w:val="Normal"/>
    <w:uiPriority w:val="99"/>
    <w:semiHidden/>
    <w:unhideWhenUsed/>
    <w:rsid w:val="00C66E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6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66EFC"/>
  </w:style>
  <w:style w:type="character" w:customStyle="1" w:styleId="grame">
    <w:name w:val="grame"/>
    <w:basedOn w:val="VarsaylanParagrafYazTipi"/>
    <w:rsid w:val="00C66EFC"/>
  </w:style>
  <w:style w:type="paragraph" w:styleId="NormalWeb">
    <w:name w:val="Normal (Web)"/>
    <w:basedOn w:val="Normal"/>
    <w:uiPriority w:val="99"/>
    <w:semiHidden/>
    <w:unhideWhenUsed/>
    <w:rsid w:val="00C66E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6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2018-03-16T12:34:00Z</dcterms:created>
  <dcterms:modified xsi:type="dcterms:W3CDTF">2018-03-16T12:34:00Z</dcterms:modified>
</cp:coreProperties>
</file>